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DD9" w:rsidRPr="0001088A" w:rsidRDefault="006E6370" w:rsidP="0001088A">
      <w:pPr>
        <w:jc w:val="center"/>
        <w:rPr>
          <w:b/>
          <w:sz w:val="36"/>
          <w:szCs w:val="36"/>
        </w:rPr>
      </w:pPr>
      <w:r w:rsidRPr="0001088A">
        <w:rPr>
          <w:b/>
          <w:sz w:val="36"/>
          <w:szCs w:val="36"/>
        </w:rPr>
        <w:t xml:space="preserve">Какие клубы могут проводить испытания и состязания </w:t>
      </w:r>
      <w:r w:rsidR="0001088A">
        <w:rPr>
          <w:b/>
          <w:sz w:val="36"/>
          <w:szCs w:val="36"/>
        </w:rPr>
        <w:br/>
      </w:r>
      <w:r w:rsidRPr="0001088A">
        <w:rPr>
          <w:b/>
          <w:sz w:val="36"/>
          <w:szCs w:val="36"/>
        </w:rPr>
        <w:t>в системе РКФ?</w:t>
      </w:r>
    </w:p>
    <w:p w:rsidR="007F67DC" w:rsidRPr="006E6370" w:rsidRDefault="007F67DC" w:rsidP="006E6370">
      <w:pPr>
        <w:jc w:val="center"/>
        <w:rPr>
          <w:b/>
          <w:sz w:val="28"/>
        </w:rPr>
      </w:pPr>
    </w:p>
    <w:p w:rsidR="006E6370" w:rsidRPr="0001088A" w:rsidRDefault="006E6370" w:rsidP="006E6370">
      <w:pPr>
        <w:rPr>
          <w:sz w:val="28"/>
          <w:szCs w:val="28"/>
        </w:rPr>
      </w:pPr>
      <w:r w:rsidRPr="0001088A">
        <w:rPr>
          <w:sz w:val="28"/>
          <w:szCs w:val="28"/>
        </w:rPr>
        <w:t>Мероприятия РКФ могут проводить только общественные кинологические организации – юридические лица, являющиеся действующим членом одной из федераций-членов РКФ (</w:t>
      </w:r>
      <w:r w:rsidRPr="0001088A">
        <w:rPr>
          <w:color w:val="ED7D31" w:themeColor="accent2"/>
          <w:sz w:val="28"/>
          <w:szCs w:val="28"/>
        </w:rPr>
        <w:t>РФОС, РФЛС, РФСС, ОАНКОО</w:t>
      </w:r>
      <w:r w:rsidRPr="0001088A">
        <w:rPr>
          <w:sz w:val="28"/>
          <w:szCs w:val="28"/>
        </w:rPr>
        <w:t>), и не имеющие санкций и взысканий со стороны Комиссии РКФ.</w:t>
      </w:r>
    </w:p>
    <w:p w:rsidR="006E6370" w:rsidRPr="0001088A" w:rsidRDefault="006E6370" w:rsidP="006E6370">
      <w:pPr>
        <w:rPr>
          <w:sz w:val="28"/>
          <w:szCs w:val="28"/>
        </w:rPr>
      </w:pPr>
      <w:r w:rsidRPr="0001088A">
        <w:rPr>
          <w:sz w:val="28"/>
          <w:szCs w:val="28"/>
        </w:rPr>
        <w:t>Также необходимо иметь подтвержденную Федерацией запись о ежегодной перерегистрации</w:t>
      </w:r>
      <w:r w:rsidR="00E335DA" w:rsidRPr="0001088A">
        <w:rPr>
          <w:sz w:val="28"/>
          <w:szCs w:val="28"/>
        </w:rPr>
        <w:t xml:space="preserve"> в личном кабинете КО</w:t>
      </w:r>
      <w:r w:rsidRPr="0001088A">
        <w:rPr>
          <w:sz w:val="28"/>
          <w:szCs w:val="28"/>
        </w:rPr>
        <w:t>.</w:t>
      </w:r>
    </w:p>
    <w:p w:rsidR="006E6370" w:rsidRPr="0001088A" w:rsidRDefault="00E335DA" w:rsidP="006E6370">
      <w:pPr>
        <w:rPr>
          <w:sz w:val="28"/>
          <w:szCs w:val="28"/>
        </w:rPr>
      </w:pPr>
      <w:r w:rsidRPr="0001088A">
        <w:rPr>
          <w:sz w:val="28"/>
          <w:szCs w:val="28"/>
        </w:rPr>
        <w:t>Любая</w:t>
      </w:r>
      <w:r w:rsidR="006E6370" w:rsidRPr="0001088A">
        <w:rPr>
          <w:sz w:val="28"/>
          <w:szCs w:val="28"/>
        </w:rPr>
        <w:t xml:space="preserve"> кинологическ</w:t>
      </w:r>
      <w:r w:rsidRPr="0001088A">
        <w:rPr>
          <w:sz w:val="28"/>
          <w:szCs w:val="28"/>
        </w:rPr>
        <w:t>ая</w:t>
      </w:r>
      <w:r w:rsidR="006E6370" w:rsidRPr="0001088A">
        <w:rPr>
          <w:sz w:val="28"/>
          <w:szCs w:val="28"/>
        </w:rPr>
        <w:t xml:space="preserve"> организаци</w:t>
      </w:r>
      <w:r w:rsidRPr="0001088A">
        <w:rPr>
          <w:sz w:val="28"/>
          <w:szCs w:val="28"/>
        </w:rPr>
        <w:t>я</w:t>
      </w:r>
      <w:r w:rsidR="006E6370" w:rsidRPr="0001088A">
        <w:rPr>
          <w:sz w:val="28"/>
          <w:szCs w:val="28"/>
        </w:rPr>
        <w:t xml:space="preserve"> име</w:t>
      </w:r>
      <w:r w:rsidRPr="0001088A">
        <w:rPr>
          <w:sz w:val="28"/>
          <w:szCs w:val="28"/>
        </w:rPr>
        <w:t>е</w:t>
      </w:r>
      <w:r w:rsidR="007F67DC" w:rsidRPr="0001088A">
        <w:rPr>
          <w:sz w:val="28"/>
          <w:szCs w:val="28"/>
        </w:rPr>
        <w:t>т</w:t>
      </w:r>
      <w:r w:rsidR="006E6370" w:rsidRPr="0001088A">
        <w:rPr>
          <w:sz w:val="28"/>
          <w:szCs w:val="28"/>
        </w:rPr>
        <w:t xml:space="preserve"> право подать заявку на</w:t>
      </w:r>
      <w:r w:rsidRPr="0001088A">
        <w:rPr>
          <w:sz w:val="28"/>
          <w:szCs w:val="28"/>
        </w:rPr>
        <w:t xml:space="preserve"> </w:t>
      </w:r>
      <w:r w:rsidR="006E6370" w:rsidRPr="0001088A">
        <w:rPr>
          <w:sz w:val="28"/>
          <w:szCs w:val="28"/>
        </w:rPr>
        <w:t>проведение: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4819"/>
      </w:tblGrid>
      <w:tr w:rsidR="007F67DC" w:rsidRPr="0001088A" w:rsidTr="0001088A">
        <w:trPr>
          <w:jc w:val="center"/>
        </w:trPr>
        <w:tc>
          <w:tcPr>
            <w:tcW w:w="5382" w:type="dxa"/>
          </w:tcPr>
          <w:p w:rsidR="007F67DC" w:rsidRPr="0001088A" w:rsidRDefault="007F67DC" w:rsidP="007F67DC">
            <w:pPr>
              <w:spacing w:line="276" w:lineRule="auto"/>
              <w:rPr>
                <w:sz w:val="28"/>
                <w:szCs w:val="28"/>
              </w:rPr>
            </w:pPr>
            <w:r w:rsidRPr="0001088A">
              <w:rPr>
                <w:sz w:val="28"/>
                <w:szCs w:val="28"/>
              </w:rPr>
              <w:t>Тестирования, испытаний и квалификационных состязаний</w:t>
            </w:r>
          </w:p>
        </w:tc>
        <w:tc>
          <w:tcPr>
            <w:tcW w:w="4819" w:type="dxa"/>
          </w:tcPr>
          <w:p w:rsidR="007F67DC" w:rsidRPr="0001088A" w:rsidRDefault="007F67DC" w:rsidP="007F67D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1088A">
              <w:rPr>
                <w:b/>
                <w:color w:val="ED7D31" w:themeColor="accent2"/>
                <w:sz w:val="28"/>
                <w:szCs w:val="28"/>
              </w:rPr>
              <w:t>с момента регистрации КО</w:t>
            </w:r>
            <w:r w:rsidRPr="0001088A">
              <w:rPr>
                <w:color w:val="ED7D31" w:themeColor="accent2"/>
                <w:sz w:val="28"/>
                <w:szCs w:val="28"/>
              </w:rPr>
              <w:t xml:space="preserve"> </w:t>
            </w:r>
            <w:r w:rsidRPr="0001088A">
              <w:rPr>
                <w:color w:val="ED7D31" w:themeColor="accent2"/>
                <w:sz w:val="28"/>
                <w:szCs w:val="28"/>
              </w:rPr>
              <w:br/>
            </w:r>
            <w:r w:rsidRPr="0001088A">
              <w:rPr>
                <w:sz w:val="28"/>
                <w:szCs w:val="28"/>
              </w:rPr>
              <w:t>в одной из федераций РКФ</w:t>
            </w:r>
          </w:p>
        </w:tc>
      </w:tr>
      <w:tr w:rsidR="007F67DC" w:rsidRPr="0001088A" w:rsidTr="0001088A">
        <w:trPr>
          <w:jc w:val="center"/>
        </w:trPr>
        <w:tc>
          <w:tcPr>
            <w:tcW w:w="5382" w:type="dxa"/>
          </w:tcPr>
          <w:p w:rsidR="007F67DC" w:rsidRPr="0001088A" w:rsidRDefault="007F67DC" w:rsidP="007F67DC">
            <w:pPr>
              <w:spacing w:line="276" w:lineRule="auto"/>
              <w:rPr>
                <w:sz w:val="28"/>
                <w:szCs w:val="28"/>
              </w:rPr>
            </w:pPr>
            <w:r w:rsidRPr="0001088A">
              <w:rPr>
                <w:sz w:val="28"/>
                <w:szCs w:val="28"/>
              </w:rPr>
              <w:t xml:space="preserve">Национальных </w:t>
            </w:r>
            <w:r w:rsidRPr="0001088A">
              <w:rPr>
                <w:color w:val="ED7D31" w:themeColor="accent2"/>
                <w:sz w:val="28"/>
                <w:szCs w:val="28"/>
              </w:rPr>
              <w:t xml:space="preserve">сертификатных </w:t>
            </w:r>
            <w:r w:rsidRPr="0001088A">
              <w:rPr>
                <w:sz w:val="28"/>
                <w:szCs w:val="28"/>
              </w:rPr>
              <w:t xml:space="preserve">состязаний и </w:t>
            </w:r>
            <w:r w:rsidR="0001088A">
              <w:rPr>
                <w:sz w:val="28"/>
                <w:szCs w:val="28"/>
              </w:rPr>
              <w:br/>
            </w:r>
            <w:r w:rsidRPr="0001088A">
              <w:rPr>
                <w:sz w:val="28"/>
                <w:szCs w:val="28"/>
              </w:rPr>
              <w:t xml:space="preserve">национальных </w:t>
            </w:r>
            <w:proofErr w:type="spellStart"/>
            <w:r w:rsidRPr="0001088A">
              <w:rPr>
                <w:color w:val="ED7D31" w:themeColor="accent2"/>
                <w:sz w:val="28"/>
                <w:szCs w:val="28"/>
              </w:rPr>
              <w:t>монопородных</w:t>
            </w:r>
            <w:proofErr w:type="spellEnd"/>
            <w:r w:rsidRPr="0001088A">
              <w:rPr>
                <w:color w:val="ED7D31" w:themeColor="accent2"/>
                <w:sz w:val="28"/>
                <w:szCs w:val="28"/>
              </w:rPr>
              <w:t xml:space="preserve"> </w:t>
            </w:r>
            <w:r w:rsidRPr="0001088A">
              <w:rPr>
                <w:sz w:val="28"/>
                <w:szCs w:val="28"/>
              </w:rPr>
              <w:t>состязаний</w:t>
            </w:r>
          </w:p>
        </w:tc>
        <w:tc>
          <w:tcPr>
            <w:tcW w:w="4819" w:type="dxa"/>
          </w:tcPr>
          <w:p w:rsidR="007F67DC" w:rsidRPr="0001088A" w:rsidRDefault="007F67DC" w:rsidP="007F67D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1088A">
              <w:rPr>
                <w:b/>
                <w:color w:val="ED7D31" w:themeColor="accent2"/>
                <w:sz w:val="28"/>
                <w:szCs w:val="28"/>
              </w:rPr>
              <w:t>по истечении 1 года</w:t>
            </w:r>
            <w:r w:rsidRPr="0001088A">
              <w:rPr>
                <w:color w:val="ED7D31" w:themeColor="accent2"/>
                <w:sz w:val="28"/>
                <w:szCs w:val="28"/>
              </w:rPr>
              <w:t xml:space="preserve"> </w:t>
            </w:r>
            <w:r w:rsidRPr="0001088A">
              <w:rPr>
                <w:sz w:val="28"/>
                <w:szCs w:val="28"/>
              </w:rPr>
              <w:t xml:space="preserve">с момента их регистрации </w:t>
            </w:r>
            <w:r w:rsidRPr="0001088A">
              <w:rPr>
                <w:sz w:val="28"/>
                <w:szCs w:val="28"/>
              </w:rPr>
              <w:br/>
              <w:t>в одной из федераций РКФ</w:t>
            </w:r>
          </w:p>
        </w:tc>
      </w:tr>
      <w:tr w:rsidR="007F67DC" w:rsidRPr="0001088A" w:rsidTr="0001088A">
        <w:trPr>
          <w:jc w:val="center"/>
        </w:trPr>
        <w:tc>
          <w:tcPr>
            <w:tcW w:w="5382" w:type="dxa"/>
          </w:tcPr>
          <w:p w:rsidR="007F67DC" w:rsidRPr="0001088A" w:rsidRDefault="007F67DC" w:rsidP="007F67DC">
            <w:pPr>
              <w:spacing w:line="276" w:lineRule="auto"/>
              <w:rPr>
                <w:sz w:val="28"/>
                <w:szCs w:val="28"/>
              </w:rPr>
            </w:pPr>
            <w:r w:rsidRPr="0001088A">
              <w:rPr>
                <w:sz w:val="28"/>
                <w:szCs w:val="28"/>
              </w:rPr>
              <w:t>Интернациональных сертификатных состязаний</w:t>
            </w:r>
            <w:bookmarkStart w:id="0" w:name="_GoBack"/>
            <w:bookmarkEnd w:id="0"/>
          </w:p>
        </w:tc>
        <w:tc>
          <w:tcPr>
            <w:tcW w:w="4819" w:type="dxa"/>
          </w:tcPr>
          <w:p w:rsidR="007F67DC" w:rsidRPr="0001088A" w:rsidRDefault="007F67DC" w:rsidP="007F67D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1088A">
              <w:rPr>
                <w:b/>
                <w:color w:val="ED7D31" w:themeColor="accent2"/>
                <w:sz w:val="28"/>
                <w:szCs w:val="28"/>
              </w:rPr>
              <w:t>по истечении 2 лет</w:t>
            </w:r>
            <w:r w:rsidRPr="0001088A">
              <w:rPr>
                <w:color w:val="ED7D31" w:themeColor="accent2"/>
                <w:sz w:val="28"/>
                <w:szCs w:val="28"/>
              </w:rPr>
              <w:t xml:space="preserve"> </w:t>
            </w:r>
            <w:r w:rsidRPr="0001088A">
              <w:rPr>
                <w:sz w:val="28"/>
                <w:szCs w:val="28"/>
              </w:rPr>
              <w:t xml:space="preserve">с момента их регистрации </w:t>
            </w:r>
            <w:r w:rsidRPr="0001088A">
              <w:rPr>
                <w:sz w:val="28"/>
                <w:szCs w:val="28"/>
              </w:rPr>
              <w:br/>
              <w:t>в одной из федераций РКФ</w:t>
            </w:r>
          </w:p>
        </w:tc>
      </w:tr>
    </w:tbl>
    <w:p w:rsidR="007F67DC" w:rsidRPr="0001088A" w:rsidRDefault="007F67DC" w:rsidP="006E6370">
      <w:pPr>
        <w:rPr>
          <w:sz w:val="28"/>
          <w:szCs w:val="28"/>
        </w:rPr>
      </w:pPr>
    </w:p>
    <w:p w:rsidR="006E6370" w:rsidRPr="0001088A" w:rsidRDefault="006E6370" w:rsidP="006E6370">
      <w:pPr>
        <w:rPr>
          <w:sz w:val="28"/>
          <w:szCs w:val="28"/>
        </w:rPr>
      </w:pPr>
      <w:r w:rsidRPr="0001088A">
        <w:rPr>
          <w:sz w:val="28"/>
          <w:szCs w:val="28"/>
        </w:rPr>
        <w:t>Регион проведения мероприятий должен соответствовать территориальной принадлежности КО, которая определяется уставом КО. Если КО проводит мероприятие на территории региона, отличного от указанного в Уставе, необходимо приложить соглашение о совместном проведении с КО, действующей на территории региона.</w:t>
      </w:r>
    </w:p>
    <w:p w:rsidR="006E6370" w:rsidRPr="0001088A" w:rsidRDefault="006E6370" w:rsidP="006E6370">
      <w:pPr>
        <w:rPr>
          <w:sz w:val="28"/>
          <w:szCs w:val="28"/>
        </w:rPr>
      </w:pPr>
      <w:r w:rsidRPr="0001088A">
        <w:rPr>
          <w:sz w:val="28"/>
          <w:szCs w:val="28"/>
        </w:rPr>
        <w:t>Решение о регионе проведения и выборе организатора интернациональных сертификатных состязаний и национальных сертификатных состязаний ранга Чемпионата и Кубка России РКФ по каждой дисциплине принимает Комиссия РКФ по дрессировке и испытаниям рабочих качеств собак, за исключением испытаний рабочих качеств охотничьих собак, на основании заявок, поданных КО.</w:t>
      </w:r>
      <w:r w:rsidRPr="0001088A">
        <w:rPr>
          <w:sz w:val="28"/>
          <w:szCs w:val="28"/>
        </w:rPr>
        <w:cr/>
      </w:r>
    </w:p>
    <w:sectPr w:rsidR="006E6370" w:rsidRPr="0001088A" w:rsidSect="000108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1088A"/>
    <w:rsid w:val="00395DD9"/>
    <w:rsid w:val="006E6370"/>
    <w:rsid w:val="007F67DC"/>
    <w:rsid w:val="00E3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0BEA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3</cp:revision>
  <dcterms:created xsi:type="dcterms:W3CDTF">2025-02-05T10:12:00Z</dcterms:created>
  <dcterms:modified xsi:type="dcterms:W3CDTF">2025-02-05T12:07:00Z</dcterms:modified>
</cp:coreProperties>
</file>